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3D2D28">
      <w:pPr>
        <w:rPr>
          <w:rFonts w:ascii="仿宋_GB2312" w:hAnsi="宋体" w:eastAsia="仿宋_GB2312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0"/>
          <w:szCs w:val="30"/>
        </w:rPr>
        <w:t>附件1：</w:t>
      </w:r>
    </w:p>
    <w:p w14:paraId="17E185B0">
      <w:pPr>
        <w:spacing w:line="600" w:lineRule="exact"/>
        <w:ind w:firstLine="883" w:firstLineChars="200"/>
        <w:jc w:val="left"/>
        <w:rPr>
          <w:rFonts w:ascii="宋体" w:hAnsi="宋体"/>
          <w:b/>
          <w:color w:val="000000"/>
          <w:sz w:val="44"/>
          <w:szCs w:val="44"/>
        </w:rPr>
      </w:pPr>
    </w:p>
    <w:p w14:paraId="56BEC34E">
      <w:pPr>
        <w:jc w:val="center"/>
        <w:rPr>
          <w:rFonts w:hint="eastAsia" w:ascii="方正小标宋简体" w:hAnsi="ˎ̥" w:eastAsia="方正小标宋简体"/>
          <w:color w:val="000000"/>
          <w:sz w:val="44"/>
          <w:szCs w:val="44"/>
        </w:rPr>
      </w:pPr>
      <w:r>
        <w:rPr>
          <w:rFonts w:hint="eastAsia" w:ascii="方正小标宋简体" w:hAnsi="ˎ̥" w:eastAsia="方正小标宋简体"/>
          <w:b/>
          <w:color w:val="000000"/>
          <w:sz w:val="44"/>
          <w:szCs w:val="44"/>
        </w:rPr>
        <w:t>全市</w:t>
      </w:r>
      <w:r>
        <w:rPr>
          <w:rFonts w:hint="eastAsia" w:ascii="方正小标宋简体" w:eastAsia="方正小标宋简体"/>
          <w:sz w:val="44"/>
          <w:szCs w:val="44"/>
        </w:rPr>
        <w:t>各类社会组织</w:t>
      </w:r>
      <w:r>
        <w:rPr>
          <w:rFonts w:hint="eastAsia" w:ascii="方正小标宋简体" w:hAnsi="ˎ̥" w:eastAsia="方正小标宋简体"/>
          <w:color w:val="000000"/>
          <w:sz w:val="44"/>
          <w:szCs w:val="44"/>
        </w:rPr>
        <w:t>评估材料目录</w:t>
      </w:r>
    </w:p>
    <w:p w14:paraId="77591129">
      <w:pPr>
        <w:spacing w:line="52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</w:p>
    <w:p w14:paraId="76E1740C">
      <w:pPr>
        <w:spacing w:line="52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一、报送评估机构的材料</w:t>
      </w:r>
    </w:p>
    <w:p w14:paraId="5E50650B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社团（社会服务机构）</w:t>
      </w:r>
      <w:r>
        <w:rPr>
          <w:rFonts w:hint="eastAsia" w:ascii="仿宋_GB2312" w:eastAsia="仿宋_GB2312"/>
          <w:color w:val="000000"/>
          <w:sz w:val="32"/>
          <w:szCs w:val="32"/>
        </w:rPr>
        <w:t>基本情况介绍；</w:t>
      </w:r>
    </w:p>
    <w:p w14:paraId="0727343C">
      <w:pPr>
        <w:spacing w:line="520" w:lineRule="exact"/>
        <w:ind w:firstLine="627" w:firstLineChars="19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社团（社会服务机构）</w:t>
      </w:r>
      <w:r>
        <w:rPr>
          <w:rFonts w:hint="eastAsia" w:ascii="仿宋_GB2312" w:eastAsia="仿宋_GB2312"/>
          <w:color w:val="000000"/>
          <w:sz w:val="32"/>
          <w:szCs w:val="32"/>
        </w:rPr>
        <w:t>法人登记证、银行开户证明、（复印件）；</w:t>
      </w:r>
    </w:p>
    <w:p w14:paraId="3DE22597">
      <w:pPr>
        <w:spacing w:line="520" w:lineRule="exact"/>
        <w:ind w:firstLine="627" w:firstLineChars="19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3.办公住所产权证或租赁证明或无偿使用协议和住所内、外景照片（复印件）；</w:t>
      </w:r>
    </w:p>
    <w:p w14:paraId="54E01283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4.现行章程和章程核准表(复印件)；</w:t>
      </w:r>
    </w:p>
    <w:p w14:paraId="6BF14B83">
      <w:pPr>
        <w:spacing w:line="520" w:lineRule="exact"/>
        <w:ind w:firstLine="627" w:firstLineChars="19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5.按规定办理变更登记（名称、业务范围、住所、注册资金、法定代表人、业务主管单位等）的相关文件（复印件）；</w:t>
      </w:r>
    </w:p>
    <w:p w14:paraId="488C7085">
      <w:pPr>
        <w:spacing w:line="520" w:lineRule="exact"/>
        <w:ind w:firstLine="627" w:firstLineChars="19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6.按规定办理备案（负责人、办事机构、印章、银行账户、会费标准等）的相关文件（复印件）；</w:t>
      </w:r>
    </w:p>
    <w:p w14:paraId="79D81660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和2025年</w:t>
      </w:r>
      <w:r>
        <w:rPr>
          <w:rFonts w:hint="eastAsia" w:ascii="仿宋_GB2312" w:eastAsia="仿宋_GB2312"/>
          <w:color w:val="000000"/>
          <w:sz w:val="32"/>
          <w:szCs w:val="32"/>
        </w:rPr>
        <w:t>会员（代表）大会、理事会、常务理事会全部会议纪要、决议和其他相关纪要、决议（复印件）；</w:t>
      </w:r>
    </w:p>
    <w:p w14:paraId="51026077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8.选举制度或办法、人事管理制度、财务管理制度、分支（代表）机构管理制度、办事机构管理制度、档案和证章管理规定等（复印件）；</w:t>
      </w:r>
    </w:p>
    <w:p w14:paraId="061D3D1F">
      <w:pPr>
        <w:spacing w:line="520" w:lineRule="exact"/>
        <w:ind w:firstLine="627" w:firstLineChars="19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9.建立党组织的批准文件（复印件）、党员人数和名单；</w:t>
      </w:r>
    </w:p>
    <w:p w14:paraId="2C3A31E1">
      <w:pPr>
        <w:spacing w:line="520" w:lineRule="exact"/>
        <w:ind w:firstLine="627" w:firstLineChars="19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10.秘书长以上负责人备案表、身份证和学历证书（复印件）；</w:t>
      </w:r>
    </w:p>
    <w:p w14:paraId="5617EA49">
      <w:pPr>
        <w:spacing w:line="520" w:lineRule="exact"/>
        <w:ind w:firstLine="627" w:firstLineChars="19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11.法定代表人登记表（复印件）和法定代表人不兼任其他社团（社会服务机构）法定代表人承诺书；</w:t>
      </w:r>
    </w:p>
    <w:p w14:paraId="58E4D3F4">
      <w:pPr>
        <w:spacing w:line="520" w:lineRule="exact"/>
        <w:ind w:firstLine="640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12.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2023年、2024年和2025年</w:t>
      </w:r>
      <w:r>
        <w:rPr>
          <w:rFonts w:hint="eastAsia" w:ascii="仿宋_GB2312" w:eastAsia="仿宋_GB2312"/>
          <w:color w:val="000000"/>
          <w:sz w:val="32"/>
          <w:szCs w:val="32"/>
        </w:rPr>
        <w:t>工作报告和其他年度绩效考核材料；</w:t>
      </w:r>
    </w:p>
    <w:p w14:paraId="75ECEFDC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13.办事机构名称、职责和工作人员配备情况；</w:t>
      </w:r>
    </w:p>
    <w:p w14:paraId="08DE2E32">
      <w:pPr>
        <w:spacing w:line="520" w:lineRule="exact"/>
        <w:ind w:firstLine="627" w:firstLineChars="19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14.工作人员花名册（含学历、职务、职称、年龄、政治面貌、专兼职及返聘情况、所属部门等内容）；</w:t>
      </w:r>
    </w:p>
    <w:p w14:paraId="73427EBF">
      <w:pPr>
        <w:spacing w:line="520" w:lineRule="exact"/>
        <w:ind w:firstLine="627" w:firstLineChars="19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15.会计人员姓名、职务和资格证书（复印件）；</w:t>
      </w:r>
    </w:p>
    <w:p w14:paraId="03DB5844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16.会计人员参加继续教育的证明材料；</w:t>
      </w:r>
    </w:p>
    <w:p w14:paraId="689C77FF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17.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和2025年</w:t>
      </w:r>
      <w:r>
        <w:rPr>
          <w:rFonts w:hint="eastAsia" w:ascii="仿宋_GB2312" w:eastAsia="仿宋_GB2312"/>
          <w:color w:val="000000"/>
          <w:sz w:val="32"/>
          <w:szCs w:val="32"/>
        </w:rPr>
        <w:t>年度资产负债表和业务活动表；</w:t>
      </w:r>
    </w:p>
    <w:p w14:paraId="3B48C16F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18.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和2025年</w:t>
      </w:r>
      <w:r>
        <w:rPr>
          <w:rFonts w:hint="eastAsia" w:ascii="仿宋_GB2312" w:eastAsia="仿宋_GB2312"/>
          <w:color w:val="000000"/>
          <w:sz w:val="32"/>
          <w:szCs w:val="32"/>
        </w:rPr>
        <w:t>第12月份全体工作人员工资表（复印件）;</w:t>
      </w:r>
    </w:p>
    <w:p w14:paraId="5F29DF58">
      <w:pPr>
        <w:widowControl/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19.会员数（以20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年数据为准）和全体会员名单(含通信地址、邮编和联系电话);</w:t>
      </w:r>
    </w:p>
    <w:p w14:paraId="16AABBFC">
      <w:pPr>
        <w:widowControl/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20.会费收缴情况；</w:t>
      </w:r>
    </w:p>
    <w:p w14:paraId="5841679B">
      <w:pPr>
        <w:widowControl/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21.会员、理事和工作人员的评价情况；</w:t>
      </w:r>
    </w:p>
    <w:p w14:paraId="5870BA0D">
      <w:pPr>
        <w:widowControl/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22.登记管理机关评价调查表；</w:t>
      </w:r>
    </w:p>
    <w:p w14:paraId="1325383E">
      <w:pPr>
        <w:widowControl/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23.业务主管单位评价调查表；</w:t>
      </w:r>
    </w:p>
    <w:p w14:paraId="0209636C">
      <w:pPr>
        <w:spacing w:line="520" w:lineRule="exact"/>
        <w:ind w:firstLine="627" w:firstLineChars="196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24.近年来主要业务活动目录。</w:t>
      </w:r>
    </w:p>
    <w:p w14:paraId="030EB379">
      <w:pPr>
        <w:spacing w:line="52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二、评估专家组实地查看的资料</w:t>
      </w:r>
    </w:p>
    <w:p w14:paraId="2B4F0B6F">
      <w:pPr>
        <w:widowControl/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1.中长期发展规划及落实情况的相关材料；</w:t>
      </w:r>
    </w:p>
    <w:p w14:paraId="07259761">
      <w:pPr>
        <w:widowControl/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和2025年</w:t>
      </w:r>
      <w:r>
        <w:rPr>
          <w:rFonts w:hint="eastAsia" w:ascii="仿宋_GB2312" w:eastAsia="仿宋_GB2312"/>
          <w:color w:val="000000"/>
          <w:sz w:val="32"/>
          <w:szCs w:val="32"/>
        </w:rPr>
        <w:t>的年度工作计划和总结；</w:t>
      </w:r>
    </w:p>
    <w:p w14:paraId="0CF250E6">
      <w:pPr>
        <w:widowControl/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和2025年</w:t>
      </w:r>
      <w:r>
        <w:rPr>
          <w:rFonts w:hint="eastAsia" w:ascii="仿宋_GB2312" w:eastAsia="仿宋_GB2312"/>
          <w:color w:val="000000"/>
          <w:sz w:val="32"/>
          <w:szCs w:val="32"/>
        </w:rPr>
        <w:t>年度检查材料；</w:t>
      </w:r>
    </w:p>
    <w:p w14:paraId="06597FAF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4.开展重大业务活动的详细方案；</w:t>
      </w:r>
    </w:p>
    <w:p w14:paraId="2A3CBB17">
      <w:pPr>
        <w:widowControl/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5.党组织活动相关材料和记录；</w:t>
      </w:r>
    </w:p>
    <w:p w14:paraId="69DFA73B">
      <w:pPr>
        <w:widowControl/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6.将党建工作及社会主义核心价值观内容写入章程；</w:t>
      </w:r>
    </w:p>
    <w:p w14:paraId="2BC32469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7.交流会、研讨会等活动的相关材料；</w:t>
      </w:r>
    </w:p>
    <w:p w14:paraId="45781ECC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8.社团（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社会服务机构</w:t>
      </w:r>
      <w:r>
        <w:rPr>
          <w:rFonts w:hint="eastAsia" w:ascii="仿宋_GB2312" w:eastAsia="仿宋_GB2312"/>
          <w:color w:val="000000"/>
          <w:sz w:val="32"/>
          <w:szCs w:val="32"/>
        </w:rPr>
        <w:t>）工作人员签订的劳动合同文本，保险费缴款单；</w:t>
      </w:r>
    </w:p>
    <w:p w14:paraId="477B7E98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9.各种档案资料；</w:t>
      </w:r>
    </w:p>
    <w:p w14:paraId="58DF642A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10.会议材料，各种期刊、资料和书籍；</w:t>
      </w:r>
    </w:p>
    <w:p w14:paraId="30BD886D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11.论文的相关资料；</w:t>
      </w:r>
    </w:p>
    <w:p w14:paraId="253DB029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12.网络平台；</w:t>
      </w:r>
    </w:p>
    <w:p w14:paraId="715BE59C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13.开展科普公益活动，提供公共服务的相关材料；</w:t>
      </w:r>
    </w:p>
    <w:p w14:paraId="52E77693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14.向政府部门提出的发展建设性意见的相关材料；</w:t>
      </w:r>
    </w:p>
    <w:p w14:paraId="3DABE46A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15.新闻媒体宣传报道和用稿的相关证明材料；</w:t>
      </w:r>
    </w:p>
    <w:p w14:paraId="79FEAB8B">
      <w:pPr>
        <w:widowControl/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16.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和2025</w:t>
      </w:r>
      <w:r>
        <w:rPr>
          <w:rFonts w:hint="eastAsia" w:ascii="仿宋_GB2312" w:eastAsia="仿宋_GB2312"/>
          <w:color w:val="000000"/>
          <w:sz w:val="32"/>
          <w:szCs w:val="32"/>
        </w:rPr>
        <w:t>年召开会员（代表）大会、理事会和常务理事的通知和图片资料；</w:t>
      </w:r>
    </w:p>
    <w:p w14:paraId="4C377256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17.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和2025年</w:t>
      </w:r>
      <w:r>
        <w:rPr>
          <w:rFonts w:hint="eastAsia" w:ascii="仿宋_GB2312" w:eastAsia="仿宋_GB2312"/>
          <w:color w:val="000000"/>
          <w:sz w:val="32"/>
          <w:szCs w:val="32"/>
        </w:rPr>
        <w:t>会计账簿、凭证及审计报告；</w:t>
      </w:r>
    </w:p>
    <w:p w14:paraId="68AAF540">
      <w:pPr>
        <w:widowControl/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18.会费收据、税务发票及其使用管理规定；</w:t>
      </w:r>
    </w:p>
    <w:p w14:paraId="590501E1">
      <w:pPr>
        <w:widowControl/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19.会员、理事评价的相关原始材料；</w:t>
      </w:r>
    </w:p>
    <w:p w14:paraId="6546D65D">
      <w:pPr>
        <w:widowControl/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20.受到政府部门和相关组织表彰或奖励的证明材料；</w:t>
      </w:r>
    </w:p>
    <w:p w14:paraId="25A6C714">
      <w:pPr>
        <w:widowControl/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21.评估专家组要求提供的其他材料。</w:t>
      </w:r>
    </w:p>
    <w:p w14:paraId="5F60A52D">
      <w:pPr>
        <w:spacing w:line="520" w:lineRule="exact"/>
        <w:rPr>
          <w:rFonts w:ascii="黑体" w:hAnsi="黑体" w:eastAsia="黑体"/>
          <w:b/>
          <w:color w:val="000000"/>
          <w:sz w:val="32"/>
          <w:szCs w:val="32"/>
        </w:rPr>
      </w:pPr>
    </w:p>
    <w:p w14:paraId="7FED91BA">
      <w:pPr>
        <w:spacing w:line="520" w:lineRule="exact"/>
        <w:ind w:firstLine="630" w:firstLineChars="196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说明：</w:t>
      </w:r>
    </w:p>
    <w:p w14:paraId="3F0E87FE">
      <w:pPr>
        <w:widowControl/>
        <w:spacing w:line="520" w:lineRule="exact"/>
        <w:ind w:firstLine="640" w:firstLineChars="200"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以上清单根据评估指标来梳理的，只是评估指标的二级、三级指标大类，请各组织在准备评估资料时仔细看好评估评估指标，具体评估时以评估指标为准，做好材料的服务目录，一式两份。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85519"/>
    <w:rsid w:val="1DE13B91"/>
    <w:rsid w:val="24C61066"/>
    <w:rsid w:val="2B2F0E48"/>
    <w:rsid w:val="4FF933BB"/>
    <w:rsid w:val="5CAD0AA6"/>
    <w:rsid w:val="63463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1196</Words>
  <Characters>1353</Characters>
  <Lines>9</Lines>
  <Paragraphs>2</Paragraphs>
  <TotalTime>1</TotalTime>
  <ScaleCrop>false</ScaleCrop>
  <LinksUpToDate>false</LinksUpToDate>
  <CharactersWithSpaces>1353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2023-12-04T15:51:12Z</dcterms:created>
  <dc:creator>李俊</dc:creator>
  <cp:lastModifiedBy>淮南市民政局</cp:lastModifiedBy>
  <dcterms:modified xsi:type="dcterms:W3CDTF">2026-02-12T01:51:53Z</dcterms:modified>
  <dc:title>赵璧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586725FC898A450B92B26EFF5B6DC915_13</vt:lpwstr>
  </property>
  <property fmtid="{D5CDD505-2E9C-101B-9397-08002B2CF9AE}" pid="4" name="KSOTemplateDocerSaveRecord">
    <vt:lpwstr>eyJoZGlkIjoiOWY1NTVjMzllMzhlZTNiOWE2NjViMmQ5ZDRkNWQyNjAiLCJ1c2VySWQiOiI0NjE2OTc0NzQifQ==</vt:lpwstr>
  </property>
</Properties>
</file>